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8BD33" w14:textId="45F21CEC" w:rsidR="00BD3CCE" w:rsidRPr="00DD7A36" w:rsidRDefault="00F97970">
      <w:pPr>
        <w:rPr>
          <w:b/>
          <w:bCs/>
          <w:sz w:val="28"/>
          <w:szCs w:val="28"/>
          <w:lang w:val="en-US"/>
        </w:rPr>
      </w:pPr>
      <w:r w:rsidRPr="00DD7A36">
        <w:rPr>
          <w:b/>
          <w:bCs/>
          <w:sz w:val="28"/>
          <w:szCs w:val="28"/>
          <w:lang w:val="en-US"/>
        </w:rPr>
        <w:t>Norwegian University of Life Sciences – NMBU</w:t>
      </w:r>
    </w:p>
    <w:p w14:paraId="3AE6A04D" w14:textId="73B19A86" w:rsidR="00F97970" w:rsidRDefault="00F97970">
      <w:pPr>
        <w:rPr>
          <w:lang w:val="en-US"/>
        </w:rPr>
      </w:pPr>
      <w:r>
        <w:rPr>
          <w:lang w:val="en-US"/>
        </w:rPr>
        <w:t>NMBU is one of the ten universities in Norway, with 64 study programs, 6400 students and 1900 staff. It was established in 1859 and located in a 600 ha area, about 30 km south of Oslo. NMBU has a long tradition for international collaboration especially with EU Horizon 2020, Horizon Europe,   Erasmus+ (over 100 projects) as well as various projects funded by the Norwegian grants.</w:t>
      </w:r>
    </w:p>
    <w:p w14:paraId="3A8A3276" w14:textId="34C4A86B" w:rsidR="00F97970" w:rsidRDefault="00F97970">
      <w:pPr>
        <w:rPr>
          <w:lang w:val="en-US"/>
        </w:rPr>
      </w:pPr>
      <w:r>
        <w:rPr>
          <w:lang w:val="en-US"/>
        </w:rPr>
        <w:t xml:space="preserve">In the </w:t>
      </w:r>
      <w:proofErr w:type="spellStart"/>
      <w:r>
        <w:rPr>
          <w:lang w:val="en-US"/>
        </w:rPr>
        <w:t>SmartWB</w:t>
      </w:r>
      <w:proofErr w:type="spellEnd"/>
      <w:r>
        <w:rPr>
          <w:lang w:val="en-US"/>
        </w:rPr>
        <w:t xml:space="preserve"> project, the </w:t>
      </w:r>
      <w:r w:rsidR="00CF6D3C" w:rsidRPr="00CF6D3C">
        <w:rPr>
          <w:lang w:val="en-US"/>
        </w:rPr>
        <w:t xml:space="preserve">Research Group on </w:t>
      </w:r>
      <w:r w:rsidR="00CF6D3C">
        <w:rPr>
          <w:lang w:val="en-US"/>
        </w:rPr>
        <w:t xml:space="preserve">Smart Water which focuses on </w:t>
      </w:r>
      <w:r w:rsidR="00CF6D3C" w:rsidRPr="00CF6D3C">
        <w:rPr>
          <w:lang w:val="en-US"/>
        </w:rPr>
        <w:t>Water Treatment and Analytics</w:t>
      </w:r>
      <w:r w:rsidR="00CF6D3C">
        <w:rPr>
          <w:lang w:val="en-US"/>
        </w:rPr>
        <w:t xml:space="preserve"> will be involved. The group is leading the conventional water treatment processes and digitalization aspects, with about 7-10 large international projects at any given time. These projects has created the </w:t>
      </w:r>
      <w:hyperlink r:id="rId7" w:history="1">
        <w:r w:rsidR="00CF6D3C" w:rsidRPr="00CF6D3C">
          <w:rPr>
            <w:rStyle w:val="Hyperlink"/>
            <w:lang w:val="en-US"/>
          </w:rPr>
          <w:t>Water Harmony</w:t>
        </w:r>
      </w:hyperlink>
      <w:r w:rsidR="00CF6D3C">
        <w:rPr>
          <w:lang w:val="en-US"/>
        </w:rPr>
        <w:t xml:space="preserve"> Global Educational and Research Network, with over 100 universities from 54 countries, giving unique opportunities our partners.  </w:t>
      </w:r>
    </w:p>
    <w:p w14:paraId="63EE9A9B" w14:textId="5BDB5C3D" w:rsidR="00CF6D3C" w:rsidRPr="00CF6D3C" w:rsidRDefault="00CF6D3C" w:rsidP="00CF6D3C">
      <w:pPr>
        <w:rPr>
          <w:lang w:val="en-US"/>
        </w:rPr>
      </w:pPr>
      <w:r>
        <w:rPr>
          <w:lang w:val="en-US"/>
        </w:rPr>
        <w:t xml:space="preserve">The </w:t>
      </w:r>
      <w:r w:rsidRPr="00CF6D3C">
        <w:rPr>
          <w:lang w:val="en-US"/>
        </w:rPr>
        <w:t xml:space="preserve">Smart Water </w:t>
      </w:r>
      <w:r>
        <w:rPr>
          <w:lang w:val="en-US"/>
        </w:rPr>
        <w:t xml:space="preserve">group </w:t>
      </w:r>
      <w:r w:rsidRPr="00CF6D3C">
        <w:rPr>
          <w:lang w:val="en-US"/>
        </w:rPr>
        <w:t>found its niche of analytics in water treatment, combining data science with environmental and process research. It is essential to keep and advance it by</w:t>
      </w:r>
      <w:r>
        <w:rPr>
          <w:lang w:val="en-US"/>
        </w:rPr>
        <w:t>:</w:t>
      </w:r>
    </w:p>
    <w:p w14:paraId="53AE1BE0" w14:textId="275669D6" w:rsidR="00CF6D3C" w:rsidRDefault="00CF6D3C" w:rsidP="00CF6D3C">
      <w:pPr>
        <w:pStyle w:val="ListParagraph"/>
        <w:numPr>
          <w:ilvl w:val="0"/>
          <w:numId w:val="2"/>
        </w:numPr>
        <w:rPr>
          <w:lang w:val="en-US"/>
        </w:rPr>
      </w:pPr>
      <w:r w:rsidRPr="00CF6D3C">
        <w:rPr>
          <w:lang w:val="en-US"/>
        </w:rPr>
        <w:t>Acquiring excellent "high risk – high gain" research projects to develop and attract new talents to the group</w:t>
      </w:r>
    </w:p>
    <w:p w14:paraId="3926F4B5" w14:textId="773C794C" w:rsidR="00CF6D3C" w:rsidRPr="00CF6D3C" w:rsidRDefault="00CF6D3C" w:rsidP="00CF6D3C">
      <w:pPr>
        <w:pStyle w:val="ListParagraph"/>
        <w:numPr>
          <w:ilvl w:val="0"/>
          <w:numId w:val="2"/>
        </w:numPr>
        <w:rPr>
          <w:lang w:val="en-US"/>
        </w:rPr>
      </w:pPr>
      <w:r>
        <w:rPr>
          <w:lang w:val="en-US"/>
        </w:rPr>
        <w:t xml:space="preserve">Leading and contributing to global capacity building initiatives both in education and </w:t>
      </w:r>
      <w:proofErr w:type="spellStart"/>
      <w:r>
        <w:rPr>
          <w:lang w:val="en-US"/>
        </w:rPr>
        <w:t>reserach</w:t>
      </w:r>
      <w:proofErr w:type="spellEnd"/>
    </w:p>
    <w:p w14:paraId="59704BF9" w14:textId="49EFCCAD" w:rsidR="00CF6D3C" w:rsidRPr="00CF6D3C" w:rsidRDefault="00CF6D3C" w:rsidP="00CF6D3C">
      <w:pPr>
        <w:pStyle w:val="ListParagraph"/>
        <w:numPr>
          <w:ilvl w:val="0"/>
          <w:numId w:val="2"/>
        </w:numPr>
        <w:rPr>
          <w:lang w:val="en-US"/>
        </w:rPr>
      </w:pPr>
      <w:r w:rsidRPr="00CF6D3C">
        <w:rPr>
          <w:lang w:val="en-US"/>
        </w:rPr>
        <w:t>Outstanding publication to improve the group's research reputation, productivity, and influence, thus also contributing to the faculty's and NMBU's ambitions</w:t>
      </w:r>
    </w:p>
    <w:p w14:paraId="441F6301" w14:textId="78BFD1E1" w:rsidR="00CF6D3C" w:rsidRPr="00CF6D3C" w:rsidRDefault="00CF6D3C" w:rsidP="00CF6D3C">
      <w:pPr>
        <w:pStyle w:val="ListParagraph"/>
        <w:numPr>
          <w:ilvl w:val="0"/>
          <w:numId w:val="2"/>
        </w:numPr>
        <w:rPr>
          <w:lang w:val="en-US"/>
        </w:rPr>
      </w:pPr>
      <w:r w:rsidRPr="00CF6D3C">
        <w:rPr>
          <w:lang w:val="en-US"/>
        </w:rPr>
        <w:t>Developing research infrastructure with analytical and experimental equipment</w:t>
      </w:r>
    </w:p>
    <w:p w14:paraId="0325E526" w14:textId="25B80B15" w:rsidR="00CF6D3C" w:rsidRPr="00CF6D3C" w:rsidRDefault="00CF6D3C" w:rsidP="00CF6D3C">
      <w:pPr>
        <w:pStyle w:val="ListParagraph"/>
        <w:numPr>
          <w:ilvl w:val="0"/>
          <w:numId w:val="2"/>
        </w:numPr>
        <w:rPr>
          <w:lang w:val="en-US"/>
        </w:rPr>
      </w:pPr>
      <w:r w:rsidRPr="00CF6D3C">
        <w:rPr>
          <w:lang w:val="en-US"/>
        </w:rPr>
        <w:t xml:space="preserve">Keeping the research activity going through collaborations, </w:t>
      </w:r>
      <w:proofErr w:type="spellStart"/>
      <w:r w:rsidRPr="00CF6D3C">
        <w:rPr>
          <w:lang w:val="en-US"/>
        </w:rPr>
        <w:t>prioritising</w:t>
      </w:r>
      <w:proofErr w:type="spellEnd"/>
      <w:r w:rsidRPr="00CF6D3C">
        <w:rPr>
          <w:lang w:val="en-US"/>
        </w:rPr>
        <w:t xml:space="preserve"> partnerships that extend knowledge and expertise</w:t>
      </w:r>
    </w:p>
    <w:p w14:paraId="649562EF" w14:textId="1B092694" w:rsidR="00CF6D3C" w:rsidRPr="00CF6D3C" w:rsidRDefault="00CF6D3C" w:rsidP="00CF6D3C">
      <w:pPr>
        <w:pStyle w:val="ListParagraph"/>
        <w:numPr>
          <w:ilvl w:val="0"/>
          <w:numId w:val="2"/>
        </w:numPr>
        <w:rPr>
          <w:lang w:val="en-US"/>
        </w:rPr>
      </w:pPr>
      <w:r w:rsidRPr="00CF6D3C">
        <w:rPr>
          <w:lang w:val="en-US"/>
        </w:rPr>
        <w:t>Increasing visibility and collaboration with leading international researchers and their groups</w:t>
      </w:r>
    </w:p>
    <w:p w14:paraId="18BEFC63" w14:textId="6F1F4D79" w:rsidR="00CF6D3C" w:rsidRDefault="00CF6D3C">
      <w:pPr>
        <w:rPr>
          <w:lang w:val="en-US"/>
        </w:rPr>
      </w:pPr>
      <w:r>
        <w:rPr>
          <w:lang w:val="en-US"/>
        </w:rPr>
        <w:t xml:space="preserve">The Smart Water group at NMBU </w:t>
      </w:r>
      <w:r w:rsidR="00DD7A36">
        <w:rPr>
          <w:lang w:val="en-US"/>
        </w:rPr>
        <w:t>specially</w:t>
      </w:r>
      <w:r>
        <w:rPr>
          <w:lang w:val="en-US"/>
        </w:rPr>
        <w:t xml:space="preserve"> focuses at present on</w:t>
      </w:r>
      <w:r w:rsidR="00DD7A36">
        <w:rPr>
          <w:lang w:val="en-US"/>
        </w:rPr>
        <w:t>:</w:t>
      </w:r>
    </w:p>
    <w:p w14:paraId="16A104DE" w14:textId="307BC21D" w:rsidR="00CF6D3C" w:rsidRPr="00DD7A36" w:rsidRDefault="00CF6D3C" w:rsidP="00DD7A36">
      <w:pPr>
        <w:pStyle w:val="ListParagraph"/>
        <w:numPr>
          <w:ilvl w:val="0"/>
          <w:numId w:val="16"/>
        </w:numPr>
        <w:spacing w:after="0"/>
        <w:rPr>
          <w:lang w:val="en-US"/>
        </w:rPr>
      </w:pPr>
      <w:r w:rsidRPr="00DD7A36">
        <w:rPr>
          <w:lang w:val="en-US"/>
        </w:rPr>
        <w:t>Data-driven water quality monitoring</w:t>
      </w:r>
    </w:p>
    <w:p w14:paraId="3A447830" w14:textId="5397589F" w:rsidR="00CF6D3C" w:rsidRPr="00DD7A36" w:rsidRDefault="00CF6D3C" w:rsidP="00DD7A36">
      <w:pPr>
        <w:pStyle w:val="ListParagraph"/>
        <w:numPr>
          <w:ilvl w:val="1"/>
          <w:numId w:val="16"/>
        </w:numPr>
        <w:spacing w:after="0"/>
        <w:rPr>
          <w:lang w:val="en-US"/>
        </w:rPr>
      </w:pPr>
      <w:r w:rsidRPr="00DD7A36">
        <w:rPr>
          <w:lang w:val="en-US"/>
        </w:rPr>
        <w:t>Monitoring of CECs, including DBPs in water and wastewater</w:t>
      </w:r>
    </w:p>
    <w:p w14:paraId="6FC3A479" w14:textId="51312614" w:rsidR="00CF6D3C" w:rsidRPr="00DD7A36" w:rsidRDefault="00CF6D3C" w:rsidP="00DD7A36">
      <w:pPr>
        <w:pStyle w:val="ListParagraph"/>
        <w:numPr>
          <w:ilvl w:val="1"/>
          <w:numId w:val="16"/>
        </w:numPr>
        <w:spacing w:after="0"/>
        <w:rPr>
          <w:lang w:val="en-US"/>
        </w:rPr>
      </w:pPr>
      <w:r w:rsidRPr="00DD7A36">
        <w:rPr>
          <w:lang w:val="en-US"/>
        </w:rPr>
        <w:t>Monitoring of nutrients and aggregate organics in wastewater</w:t>
      </w:r>
    </w:p>
    <w:p w14:paraId="3F89AA65" w14:textId="54684E08" w:rsidR="00CF6D3C" w:rsidRPr="00DD7A36" w:rsidRDefault="00CF6D3C" w:rsidP="00DD7A36">
      <w:pPr>
        <w:pStyle w:val="ListParagraph"/>
        <w:numPr>
          <w:ilvl w:val="1"/>
          <w:numId w:val="16"/>
        </w:numPr>
        <w:spacing w:after="0"/>
        <w:rPr>
          <w:lang w:val="en-US"/>
        </w:rPr>
      </w:pPr>
      <w:r w:rsidRPr="00DD7A36">
        <w:rPr>
          <w:lang w:val="en-US"/>
        </w:rPr>
        <w:t>Qualitative NOM composition of surface water</w:t>
      </w:r>
    </w:p>
    <w:p w14:paraId="1F5AC906" w14:textId="0BAD2747" w:rsidR="00CF6D3C" w:rsidRPr="00DD7A36" w:rsidRDefault="00CF6D3C" w:rsidP="00DD7A36">
      <w:pPr>
        <w:pStyle w:val="ListParagraph"/>
        <w:numPr>
          <w:ilvl w:val="0"/>
          <w:numId w:val="16"/>
        </w:numPr>
        <w:spacing w:after="0"/>
        <w:rPr>
          <w:lang w:val="en-US"/>
        </w:rPr>
      </w:pPr>
      <w:r w:rsidRPr="00DD7A36">
        <w:rPr>
          <w:lang w:val="en-US"/>
        </w:rPr>
        <w:t>Data-driven process surveillance &amp; control</w:t>
      </w:r>
    </w:p>
    <w:p w14:paraId="78DEA6F8" w14:textId="12DC0C35" w:rsidR="00CF6D3C" w:rsidRPr="00DD7A36" w:rsidRDefault="00CF6D3C" w:rsidP="00DD7A36">
      <w:pPr>
        <w:pStyle w:val="ListParagraph"/>
        <w:numPr>
          <w:ilvl w:val="1"/>
          <w:numId w:val="16"/>
        </w:numPr>
        <w:spacing w:after="0"/>
        <w:rPr>
          <w:lang w:val="en-US"/>
        </w:rPr>
      </w:pPr>
      <w:r w:rsidRPr="00DD7A36">
        <w:rPr>
          <w:lang w:val="en-US"/>
        </w:rPr>
        <w:t>Data-driven models for process surveillance with hybrid sensors</w:t>
      </w:r>
    </w:p>
    <w:p w14:paraId="10B8765A" w14:textId="3E53E118" w:rsidR="00CF6D3C" w:rsidRPr="00DD7A36" w:rsidRDefault="00EF7E1D" w:rsidP="00DD7A36">
      <w:pPr>
        <w:pStyle w:val="ListParagraph"/>
        <w:numPr>
          <w:ilvl w:val="1"/>
          <w:numId w:val="16"/>
        </w:numPr>
        <w:spacing w:after="0"/>
        <w:rPr>
          <w:lang w:val="en-US"/>
        </w:rPr>
      </w:pPr>
      <w:r w:rsidRPr="00DD7A36">
        <w:rPr>
          <w:lang w:val="en-US"/>
        </w:rPr>
        <w:t>Optimization</w:t>
      </w:r>
      <w:r w:rsidR="00CF6D3C" w:rsidRPr="00DD7A36">
        <w:rPr>
          <w:lang w:val="en-US"/>
        </w:rPr>
        <w:t xml:space="preserve"> of coagulation &amp; flocculation and membrane processes</w:t>
      </w:r>
    </w:p>
    <w:p w14:paraId="310B3B43" w14:textId="13E52849" w:rsidR="00CF6D3C" w:rsidRPr="00DD7A36" w:rsidRDefault="00CF6D3C" w:rsidP="00DD7A36">
      <w:pPr>
        <w:pStyle w:val="ListParagraph"/>
        <w:numPr>
          <w:ilvl w:val="1"/>
          <w:numId w:val="16"/>
        </w:numPr>
        <w:spacing w:after="0"/>
        <w:rPr>
          <w:lang w:val="en-US"/>
        </w:rPr>
      </w:pPr>
      <w:r w:rsidRPr="00DD7A36">
        <w:rPr>
          <w:lang w:val="en-US"/>
        </w:rPr>
        <w:t>Image analysis in process control and phenotyping</w:t>
      </w:r>
    </w:p>
    <w:p w14:paraId="16ED39B5" w14:textId="39B55A8F" w:rsidR="00CF6D3C" w:rsidRPr="00DD7A36" w:rsidRDefault="00CF6D3C" w:rsidP="00DD7A36">
      <w:pPr>
        <w:pStyle w:val="ListParagraph"/>
        <w:numPr>
          <w:ilvl w:val="0"/>
          <w:numId w:val="16"/>
        </w:numPr>
        <w:spacing w:after="0"/>
        <w:rPr>
          <w:lang w:val="en-US"/>
        </w:rPr>
      </w:pPr>
      <w:r w:rsidRPr="00DD7A36">
        <w:rPr>
          <w:lang w:val="en-US"/>
        </w:rPr>
        <w:t>Enabling technologies: coagulation &amp; flocculation</w:t>
      </w:r>
      <w:r w:rsidR="00DD7A36">
        <w:rPr>
          <w:lang w:val="en-US"/>
        </w:rPr>
        <w:t>, membranes and electrochemical methods</w:t>
      </w:r>
    </w:p>
    <w:p w14:paraId="25CB895B" w14:textId="786E6E3A" w:rsidR="00CF6D3C" w:rsidRPr="00DD7A36" w:rsidRDefault="00CF6D3C" w:rsidP="00DD7A36">
      <w:pPr>
        <w:pStyle w:val="ListParagraph"/>
        <w:numPr>
          <w:ilvl w:val="1"/>
          <w:numId w:val="16"/>
        </w:numPr>
        <w:spacing w:after="0"/>
        <w:rPr>
          <w:lang w:val="en-US"/>
        </w:rPr>
      </w:pPr>
      <w:r w:rsidRPr="00DD7A36">
        <w:rPr>
          <w:lang w:val="en-US"/>
        </w:rPr>
        <w:t>Nature-derived reagents</w:t>
      </w:r>
    </w:p>
    <w:p w14:paraId="0C612F2B" w14:textId="127B5EBF" w:rsidR="00CF6D3C" w:rsidRPr="00DD7A36" w:rsidRDefault="00CF6D3C" w:rsidP="00DD7A36">
      <w:pPr>
        <w:pStyle w:val="ListParagraph"/>
        <w:numPr>
          <w:ilvl w:val="1"/>
          <w:numId w:val="16"/>
        </w:numPr>
        <w:spacing w:after="0"/>
        <w:rPr>
          <w:lang w:val="en-US"/>
        </w:rPr>
      </w:pPr>
      <w:r w:rsidRPr="00DD7A36">
        <w:rPr>
          <w:lang w:val="en-US"/>
        </w:rPr>
        <w:t>Hybrid coagulants and processes</w:t>
      </w:r>
    </w:p>
    <w:p w14:paraId="53AEAFCB" w14:textId="5EC06AA1" w:rsidR="00CF6D3C" w:rsidRPr="00DD7A36" w:rsidRDefault="00CF6D3C" w:rsidP="00DD7A36">
      <w:pPr>
        <w:pStyle w:val="ListParagraph"/>
        <w:numPr>
          <w:ilvl w:val="1"/>
          <w:numId w:val="16"/>
        </w:numPr>
        <w:spacing w:after="0"/>
        <w:rPr>
          <w:lang w:val="en-US"/>
        </w:rPr>
      </w:pPr>
      <w:r w:rsidRPr="00DD7A36">
        <w:rPr>
          <w:lang w:val="en-US"/>
        </w:rPr>
        <w:t>Nanofiltration of NOM in surface water</w:t>
      </w:r>
    </w:p>
    <w:p w14:paraId="486F547D" w14:textId="1EEC0369" w:rsidR="00CF6D3C" w:rsidRDefault="00CF6D3C" w:rsidP="00DD7A36">
      <w:pPr>
        <w:pStyle w:val="ListParagraph"/>
        <w:numPr>
          <w:ilvl w:val="1"/>
          <w:numId w:val="16"/>
        </w:numPr>
        <w:spacing w:after="0"/>
        <w:rPr>
          <w:lang w:val="en-US"/>
        </w:rPr>
      </w:pPr>
      <w:r w:rsidRPr="00DD7A36">
        <w:rPr>
          <w:lang w:val="en-US"/>
        </w:rPr>
        <w:t>Electrooxidation of organic pollutants</w:t>
      </w:r>
    </w:p>
    <w:p w14:paraId="5E2621F4" w14:textId="77777777" w:rsidR="00DD7A36" w:rsidRDefault="00DD7A36" w:rsidP="00DD7A36">
      <w:pPr>
        <w:spacing w:after="0"/>
        <w:rPr>
          <w:lang w:val="en-US"/>
        </w:rPr>
      </w:pPr>
    </w:p>
    <w:p w14:paraId="5F4B8EB6" w14:textId="7F5369B2" w:rsidR="00DD7A36" w:rsidRDefault="00DD7A36" w:rsidP="00DD7A36">
      <w:pPr>
        <w:spacing w:after="0"/>
        <w:rPr>
          <w:lang w:val="en-US"/>
        </w:rPr>
      </w:pPr>
      <w:r>
        <w:rPr>
          <w:lang w:val="en-US"/>
        </w:rPr>
        <w:t xml:space="preserve">The Smart Water group has initiated and coordinated an International Summer School on Water at NMBU since 2012, with over 300 students from over 35 countries. </w:t>
      </w:r>
    </w:p>
    <w:p w14:paraId="3E0AC4C1" w14:textId="3E2AF9F4" w:rsidR="00DD7A36" w:rsidRDefault="00DD7A36" w:rsidP="00DD7A36">
      <w:pPr>
        <w:spacing w:after="0"/>
        <w:rPr>
          <w:lang w:val="en-US"/>
        </w:rPr>
      </w:pPr>
    </w:p>
    <w:p w14:paraId="11C3D751" w14:textId="2127F174" w:rsidR="00DD7A36" w:rsidRDefault="00DD7A36">
      <w:pPr>
        <w:rPr>
          <w:lang w:val="en-US"/>
        </w:rPr>
      </w:pPr>
      <w:r>
        <w:rPr>
          <w:lang w:val="en-US"/>
        </w:rPr>
        <w:br w:type="page"/>
      </w:r>
    </w:p>
    <w:p w14:paraId="1466BD5E" w14:textId="7EF40142" w:rsidR="00DD7A36" w:rsidRPr="00CA074D" w:rsidRDefault="00DD7A36" w:rsidP="00DD7A36">
      <w:pPr>
        <w:spacing w:after="0"/>
        <w:rPr>
          <w:b/>
          <w:bCs/>
          <w:sz w:val="36"/>
          <w:szCs w:val="36"/>
          <w:lang w:val="en-US"/>
        </w:rPr>
      </w:pPr>
      <w:r w:rsidRPr="00CA074D">
        <w:rPr>
          <w:b/>
          <w:bCs/>
          <w:sz w:val="36"/>
          <w:szCs w:val="36"/>
          <w:lang w:val="en-US"/>
        </w:rPr>
        <w:lastRenderedPageBreak/>
        <w:t>Team members:</w:t>
      </w:r>
    </w:p>
    <w:p w14:paraId="71E13D21" w14:textId="0C096094" w:rsidR="00DD7A36" w:rsidRDefault="00DD7A36" w:rsidP="00DD7A36">
      <w:pPr>
        <w:spacing w:after="0"/>
        <w:rPr>
          <w:lang w:val="en-US"/>
        </w:rPr>
      </w:pPr>
    </w:p>
    <w:p w14:paraId="514A39D7" w14:textId="2D5F4C9E" w:rsidR="00DD7A36" w:rsidRDefault="00DD7A36" w:rsidP="00DD7A36">
      <w:pPr>
        <w:spacing w:after="0"/>
        <w:rPr>
          <w:b/>
          <w:bCs/>
          <w:lang w:val="en-US"/>
        </w:rPr>
      </w:pPr>
      <w:r w:rsidRPr="00DD7A36">
        <w:rPr>
          <w:b/>
          <w:bCs/>
          <w:lang w:val="en-US"/>
        </w:rPr>
        <w:t>Harsha Ratnaweera</w:t>
      </w:r>
      <w:r w:rsidR="00173092">
        <w:rPr>
          <w:b/>
          <w:bCs/>
          <w:lang w:val="en-US"/>
        </w:rPr>
        <w:t xml:space="preserve"> </w:t>
      </w:r>
      <w:hyperlink r:id="rId8" w:history="1">
        <w:r w:rsidR="00173092" w:rsidRPr="003E692F">
          <w:rPr>
            <w:rStyle w:val="Hyperlink"/>
            <w:b/>
            <w:bCs/>
            <w:lang w:val="en-US"/>
          </w:rPr>
          <w:t>harsha.ratnaweera@nmbu.no</w:t>
        </w:r>
      </w:hyperlink>
    </w:p>
    <w:p w14:paraId="5A8B2BBD" w14:textId="42A77D45" w:rsidR="00173092" w:rsidRPr="00173092" w:rsidRDefault="00CA074D" w:rsidP="00173092">
      <w:pPr>
        <w:spacing w:after="0"/>
        <w:rPr>
          <w:lang w:val="en-US"/>
        </w:rPr>
      </w:pPr>
      <w:r>
        <w:rPr>
          <w:noProof/>
        </w:rPr>
        <w:drawing>
          <wp:anchor distT="0" distB="0" distL="114300" distR="114300" simplePos="0" relativeHeight="251658240" behindDoc="0" locked="0" layoutInCell="1" allowOverlap="1" wp14:anchorId="6B2E783B" wp14:editId="237D8B58">
            <wp:simplePos x="0" y="0"/>
            <wp:positionH relativeFrom="column">
              <wp:posOffset>0</wp:posOffset>
            </wp:positionH>
            <wp:positionV relativeFrom="paragraph">
              <wp:posOffset>635</wp:posOffset>
            </wp:positionV>
            <wp:extent cx="904875" cy="1009650"/>
            <wp:effectExtent l="0" t="0" r="9525" b="0"/>
            <wp:wrapSquare wrapText="bothSides"/>
            <wp:docPr id="1" name="Picture 1"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1009650"/>
                    </a:xfrm>
                    <a:prstGeom prst="rect">
                      <a:avLst/>
                    </a:prstGeom>
                    <a:noFill/>
                    <a:ln>
                      <a:noFill/>
                    </a:ln>
                  </pic:spPr>
                </pic:pic>
              </a:graphicData>
            </a:graphic>
          </wp:anchor>
        </w:drawing>
      </w:r>
      <w:r>
        <w:rPr>
          <w:lang w:val="en-US"/>
        </w:rPr>
        <w:t xml:space="preserve"> </w:t>
      </w:r>
      <w:r w:rsidR="00DD7A36" w:rsidRPr="00DD7A36">
        <w:rPr>
          <w:lang w:val="en-US"/>
        </w:rPr>
        <w:t xml:space="preserve">Dr Harsha Ratnaweera is a Professor </w:t>
      </w:r>
      <w:r w:rsidR="00173092" w:rsidRPr="00173092">
        <w:rPr>
          <w:lang w:val="en-US"/>
        </w:rPr>
        <w:t xml:space="preserve">of Water and Environmental Engineering at the </w:t>
      </w:r>
    </w:p>
    <w:p w14:paraId="7491905C" w14:textId="60B5045D" w:rsidR="00DD7A36" w:rsidRDefault="00173092" w:rsidP="00173092">
      <w:pPr>
        <w:spacing w:after="0"/>
        <w:rPr>
          <w:lang w:val="en-US"/>
        </w:rPr>
      </w:pPr>
      <w:r w:rsidRPr="00173092">
        <w:rPr>
          <w:lang w:val="en-US"/>
        </w:rPr>
        <w:t xml:space="preserve">Research Group on </w:t>
      </w:r>
      <w:r>
        <w:rPr>
          <w:lang w:val="en-US"/>
        </w:rPr>
        <w:t>Smart Water (</w:t>
      </w:r>
      <w:r w:rsidRPr="00173092">
        <w:rPr>
          <w:lang w:val="en-US"/>
        </w:rPr>
        <w:t>Water Treatment and Analytics, Faculty of Science and Technology,</w:t>
      </w:r>
      <w:r>
        <w:rPr>
          <w:lang w:val="en-US"/>
        </w:rPr>
        <w:t xml:space="preserve"> </w:t>
      </w:r>
      <w:r w:rsidRPr="00173092">
        <w:rPr>
          <w:lang w:val="en-US"/>
        </w:rPr>
        <w:t>Norwegian University of Life Sciences -NMBU</w:t>
      </w:r>
      <w:r>
        <w:rPr>
          <w:lang w:val="en-US"/>
        </w:rPr>
        <w:t xml:space="preserve"> </w:t>
      </w:r>
      <w:r w:rsidR="00DD7A36">
        <w:rPr>
          <w:lang w:val="en-US"/>
        </w:rPr>
        <w:t>since 2012</w:t>
      </w:r>
      <w:r w:rsidR="00DD7A36" w:rsidRPr="00DD7A36">
        <w:rPr>
          <w:lang w:val="en-US"/>
        </w:rPr>
        <w:t xml:space="preserve"> and was the Director of International Projects and Innovation for 20 years at the Norwegian Institute for Water Research. </w:t>
      </w:r>
      <w:r w:rsidR="00DD7A36">
        <w:rPr>
          <w:lang w:val="en-US"/>
        </w:rPr>
        <w:t xml:space="preserve">He has an MSC in Chemical Engineering (1987, Ukraine) and a PhD in Environmental Engineering (1992, Norway). </w:t>
      </w:r>
      <w:r w:rsidR="00DD7A36" w:rsidRPr="00DD7A36">
        <w:rPr>
          <w:lang w:val="en-US"/>
        </w:rPr>
        <w:t>He is a Fellow and Director of the Board</w:t>
      </w:r>
      <w:r w:rsidR="00DD7A36">
        <w:rPr>
          <w:lang w:val="en-US"/>
        </w:rPr>
        <w:t>s</w:t>
      </w:r>
      <w:r w:rsidR="00DD7A36" w:rsidRPr="00DD7A36">
        <w:rPr>
          <w:lang w:val="en-US"/>
        </w:rPr>
        <w:t xml:space="preserve"> of the International Water Association (IWA) and the European Water Association (EWA). Dr Ratnaweera initiated the Global Educational and Research Network, Water Harmony, in 2012, which has grown to over 100 universities from 54 countries. </w:t>
      </w:r>
    </w:p>
    <w:p w14:paraId="75E7312A" w14:textId="77777777" w:rsidR="00DD7A36" w:rsidRPr="00DD7A36" w:rsidRDefault="00DD7A36" w:rsidP="00DD7A36">
      <w:pPr>
        <w:spacing w:after="0"/>
        <w:rPr>
          <w:lang w:val="en-US"/>
        </w:rPr>
      </w:pPr>
    </w:p>
    <w:p w14:paraId="07097F2D" w14:textId="56E65C95" w:rsidR="00DD7A36" w:rsidRDefault="00DD7A36" w:rsidP="00DD7A36">
      <w:pPr>
        <w:spacing w:after="0"/>
        <w:rPr>
          <w:lang w:val="en-US"/>
        </w:rPr>
      </w:pPr>
      <w:r w:rsidRPr="00DD7A36">
        <w:rPr>
          <w:lang w:val="en-US"/>
        </w:rPr>
        <w:t xml:space="preserve">His research areas are surveillance, modelling, control and </w:t>
      </w:r>
      <w:r w:rsidR="00EF7E1D" w:rsidRPr="00DD7A36">
        <w:rPr>
          <w:lang w:val="en-US"/>
        </w:rPr>
        <w:t>optimization</w:t>
      </w:r>
      <w:r w:rsidRPr="00DD7A36">
        <w:rPr>
          <w:lang w:val="en-US"/>
        </w:rPr>
        <w:t xml:space="preserve"> of treatment processes, especially focusing on digital tools. </w:t>
      </w:r>
      <w:r w:rsidR="00173092">
        <w:rPr>
          <w:lang w:val="en-US"/>
        </w:rPr>
        <w:t xml:space="preserve">He has about 90 peer-reviewed research publications and h-index of 22. </w:t>
      </w:r>
      <w:r>
        <w:rPr>
          <w:lang w:val="en-US"/>
        </w:rPr>
        <w:t>He</w:t>
      </w:r>
      <w:r w:rsidR="00173092">
        <w:rPr>
          <w:lang w:val="en-US"/>
        </w:rPr>
        <w:t xml:space="preserve"> </w:t>
      </w:r>
      <w:r>
        <w:rPr>
          <w:lang w:val="en-US"/>
        </w:rPr>
        <w:t xml:space="preserve">has worked in all five continents and has a broad international network and project management experience. </w:t>
      </w:r>
    </w:p>
    <w:p w14:paraId="6C34084A" w14:textId="6E1E2206" w:rsidR="00DD7A36" w:rsidRDefault="00DD7A36" w:rsidP="00DD7A36">
      <w:pPr>
        <w:spacing w:after="0"/>
        <w:rPr>
          <w:lang w:val="en-US"/>
        </w:rPr>
      </w:pPr>
    </w:p>
    <w:p w14:paraId="2CFC686C" w14:textId="4F6E771F" w:rsidR="00DD7A36" w:rsidRPr="00DD7A36" w:rsidRDefault="00DD7A36" w:rsidP="00DD7A36">
      <w:pPr>
        <w:spacing w:after="0"/>
        <w:rPr>
          <w:lang w:val="en-US"/>
        </w:rPr>
      </w:pPr>
    </w:p>
    <w:p w14:paraId="5D05606D" w14:textId="6FE83C69" w:rsidR="00DD7A36" w:rsidRPr="00173092" w:rsidRDefault="0057013C" w:rsidP="00DD7A36">
      <w:pPr>
        <w:spacing w:after="0"/>
        <w:rPr>
          <w:b/>
          <w:bCs/>
        </w:rPr>
      </w:pPr>
      <w:r>
        <w:rPr>
          <w:noProof/>
          <w:lang w:val="en-US"/>
        </w:rPr>
        <w:drawing>
          <wp:anchor distT="0" distB="0" distL="114300" distR="114300" simplePos="0" relativeHeight="251658242" behindDoc="0" locked="0" layoutInCell="1" allowOverlap="1" wp14:anchorId="3C72C269" wp14:editId="4D355A2A">
            <wp:simplePos x="0" y="0"/>
            <wp:positionH relativeFrom="column">
              <wp:posOffset>0</wp:posOffset>
            </wp:positionH>
            <wp:positionV relativeFrom="paragraph">
              <wp:posOffset>187325</wp:posOffset>
            </wp:positionV>
            <wp:extent cx="793115" cy="920115"/>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3115" cy="920115"/>
                    </a:xfrm>
                    <a:prstGeom prst="rect">
                      <a:avLst/>
                    </a:prstGeom>
                    <a:noFill/>
                  </pic:spPr>
                </pic:pic>
              </a:graphicData>
            </a:graphic>
            <wp14:sizeRelH relativeFrom="margin">
              <wp14:pctWidth>0</wp14:pctWidth>
            </wp14:sizeRelH>
            <wp14:sizeRelV relativeFrom="margin">
              <wp14:pctHeight>0</wp14:pctHeight>
            </wp14:sizeRelV>
          </wp:anchor>
        </w:drawing>
      </w:r>
      <w:r w:rsidR="00DD7A36" w:rsidRPr="00173092">
        <w:rPr>
          <w:b/>
          <w:bCs/>
        </w:rPr>
        <w:t xml:space="preserve">Zakhar Maletskyi </w:t>
      </w:r>
      <w:hyperlink r:id="rId11" w:history="1">
        <w:r w:rsidR="00DD7A36" w:rsidRPr="00173092">
          <w:rPr>
            <w:rStyle w:val="Hyperlink"/>
            <w:b/>
            <w:bCs/>
          </w:rPr>
          <w:t>zakhar.maletskyi@nmbu.no</w:t>
        </w:r>
      </w:hyperlink>
    </w:p>
    <w:p w14:paraId="4A1CFE84" w14:textId="37A40962" w:rsidR="00173092" w:rsidRDefault="00DD7A36" w:rsidP="00173092">
      <w:pPr>
        <w:spacing w:after="0"/>
        <w:rPr>
          <w:lang w:val="en-US"/>
        </w:rPr>
      </w:pPr>
      <w:r w:rsidRPr="00DD7A36">
        <w:rPr>
          <w:lang w:val="en-US"/>
        </w:rPr>
        <w:t>Dr Zakhar Maletskyi is an Associate Professor of Water and Environmental Engineering</w:t>
      </w:r>
      <w:r>
        <w:rPr>
          <w:lang w:val="en-US"/>
        </w:rPr>
        <w:t xml:space="preserve"> at the </w:t>
      </w:r>
      <w:r w:rsidR="00173092">
        <w:rPr>
          <w:lang w:val="en-US"/>
        </w:rPr>
        <w:t xml:space="preserve">Smart Water </w:t>
      </w:r>
      <w:r w:rsidR="00356591">
        <w:rPr>
          <w:lang w:val="en-US"/>
        </w:rPr>
        <w:t>r</w:t>
      </w:r>
      <w:r w:rsidRPr="00DD7A36">
        <w:rPr>
          <w:lang w:val="en-US"/>
        </w:rPr>
        <w:t xml:space="preserve">esearch </w:t>
      </w:r>
      <w:r w:rsidR="00356591">
        <w:rPr>
          <w:lang w:val="en-US"/>
        </w:rPr>
        <w:t>g</w:t>
      </w:r>
      <w:r w:rsidRPr="00DD7A36">
        <w:rPr>
          <w:lang w:val="en-US"/>
        </w:rPr>
        <w:t xml:space="preserve">roup </w:t>
      </w:r>
      <w:r w:rsidR="00173092">
        <w:rPr>
          <w:lang w:val="en-US"/>
        </w:rPr>
        <w:t>(</w:t>
      </w:r>
      <w:r w:rsidRPr="00DD7A36">
        <w:rPr>
          <w:lang w:val="en-US"/>
        </w:rPr>
        <w:t>Water Treatment and Analytics</w:t>
      </w:r>
      <w:r w:rsidR="00173092">
        <w:rPr>
          <w:lang w:val="en-US"/>
        </w:rPr>
        <w:t>),</w:t>
      </w:r>
      <w:r>
        <w:rPr>
          <w:lang w:val="en-US"/>
        </w:rPr>
        <w:t xml:space="preserve"> </w:t>
      </w:r>
      <w:r w:rsidRPr="00DD7A36">
        <w:rPr>
          <w:lang w:val="en-US"/>
        </w:rPr>
        <w:t>Faculty of Science and Technology</w:t>
      </w:r>
      <w:r>
        <w:rPr>
          <w:lang w:val="en-US"/>
        </w:rPr>
        <w:t>,</w:t>
      </w:r>
      <w:r w:rsidR="00173092">
        <w:rPr>
          <w:lang w:val="en-US"/>
        </w:rPr>
        <w:t xml:space="preserve"> </w:t>
      </w:r>
      <w:r w:rsidRPr="00DD7A36">
        <w:rPr>
          <w:lang w:val="en-US"/>
        </w:rPr>
        <w:t xml:space="preserve">Norwegian University of Life Sciences </w:t>
      </w:r>
      <w:r w:rsidR="004B6AEE">
        <w:rPr>
          <w:lang w:val="en-US"/>
        </w:rPr>
        <w:t>(</w:t>
      </w:r>
      <w:r>
        <w:rPr>
          <w:lang w:val="en-US"/>
        </w:rPr>
        <w:t>NMBU</w:t>
      </w:r>
      <w:r w:rsidR="004B6AEE">
        <w:rPr>
          <w:lang w:val="en-US"/>
        </w:rPr>
        <w:t>)</w:t>
      </w:r>
      <w:r>
        <w:rPr>
          <w:lang w:val="en-US"/>
        </w:rPr>
        <w:t xml:space="preserve">. </w:t>
      </w:r>
      <w:r w:rsidR="00173092">
        <w:rPr>
          <w:lang w:val="en-US"/>
        </w:rPr>
        <w:t>He has an MSc (20</w:t>
      </w:r>
      <w:r w:rsidR="00E14621">
        <w:rPr>
          <w:lang w:val="en-US"/>
        </w:rPr>
        <w:t>09</w:t>
      </w:r>
      <w:r w:rsidR="00173092">
        <w:rPr>
          <w:lang w:val="en-US"/>
        </w:rPr>
        <w:t xml:space="preserve">, </w:t>
      </w:r>
      <w:r w:rsidR="00E14621">
        <w:rPr>
          <w:lang w:val="en-US"/>
        </w:rPr>
        <w:t>Nati</w:t>
      </w:r>
      <w:r w:rsidR="00EA3AB3">
        <w:rPr>
          <w:lang w:val="en-US"/>
        </w:rPr>
        <w:t>onal Technical University of</w:t>
      </w:r>
      <w:r w:rsidR="00173092">
        <w:rPr>
          <w:lang w:val="en-US"/>
        </w:rPr>
        <w:t xml:space="preserve"> Ukraine) and a PhD (20</w:t>
      </w:r>
      <w:r w:rsidR="00E14621">
        <w:rPr>
          <w:lang w:val="en-US"/>
        </w:rPr>
        <w:t>12</w:t>
      </w:r>
      <w:r w:rsidR="00173092">
        <w:rPr>
          <w:lang w:val="en-US"/>
        </w:rPr>
        <w:t xml:space="preserve">, </w:t>
      </w:r>
      <w:r w:rsidR="00EA3AB3" w:rsidRPr="00EA3AB3">
        <w:rPr>
          <w:lang w:val="en-US"/>
        </w:rPr>
        <w:t>National Technical University of</w:t>
      </w:r>
      <w:r w:rsidR="00173092">
        <w:rPr>
          <w:lang w:val="en-US"/>
        </w:rPr>
        <w:t xml:space="preserve"> Ukraine) in Chemical Engineering.  </w:t>
      </w:r>
    </w:p>
    <w:p w14:paraId="65FC0206" w14:textId="0BEE4F3A" w:rsidR="00173092" w:rsidRDefault="00173092" w:rsidP="00173092">
      <w:pPr>
        <w:spacing w:after="0"/>
        <w:rPr>
          <w:lang w:val="en-US"/>
        </w:rPr>
      </w:pPr>
    </w:p>
    <w:p w14:paraId="31A5E6CA" w14:textId="012A1FDE" w:rsidR="00173092" w:rsidRDefault="00173092" w:rsidP="00173092">
      <w:pPr>
        <w:spacing w:after="0"/>
        <w:rPr>
          <w:lang w:val="en-US"/>
        </w:rPr>
      </w:pPr>
      <w:r w:rsidRPr="00173092">
        <w:rPr>
          <w:lang w:val="en-US"/>
        </w:rPr>
        <w:t xml:space="preserve">His research interests are within </w:t>
      </w:r>
      <w:r w:rsidR="00820006">
        <w:rPr>
          <w:lang w:val="en-US"/>
        </w:rPr>
        <w:t>d</w:t>
      </w:r>
      <w:r w:rsidR="00820006" w:rsidRPr="00820006">
        <w:rPr>
          <w:lang w:val="en-US"/>
        </w:rPr>
        <w:t xml:space="preserve">ata-driven </w:t>
      </w:r>
      <w:r w:rsidRPr="00173092">
        <w:rPr>
          <w:lang w:val="en-US"/>
        </w:rPr>
        <w:t xml:space="preserve">membrane </w:t>
      </w:r>
      <w:r w:rsidR="00820006" w:rsidRPr="00820006">
        <w:rPr>
          <w:lang w:val="en-US"/>
        </w:rPr>
        <w:t xml:space="preserve">design and </w:t>
      </w:r>
      <w:r w:rsidR="00820006">
        <w:rPr>
          <w:lang w:val="en-US"/>
        </w:rPr>
        <w:t>characterization, m</w:t>
      </w:r>
      <w:r w:rsidR="00820006" w:rsidRPr="00820006">
        <w:rPr>
          <w:lang w:val="en-US"/>
        </w:rPr>
        <w:t>embrane</w:t>
      </w:r>
      <w:r w:rsidRPr="00173092">
        <w:rPr>
          <w:lang w:val="en-US"/>
        </w:rPr>
        <w:t xml:space="preserve"> process </w:t>
      </w:r>
      <w:r w:rsidR="00820006" w:rsidRPr="00820006">
        <w:rPr>
          <w:lang w:val="en-US"/>
        </w:rPr>
        <w:t xml:space="preserve">engineering with data </w:t>
      </w:r>
      <w:r w:rsidRPr="00173092">
        <w:rPr>
          <w:lang w:val="en-US"/>
        </w:rPr>
        <w:t>analytics</w:t>
      </w:r>
      <w:r w:rsidR="00820006">
        <w:rPr>
          <w:lang w:val="en-US"/>
        </w:rPr>
        <w:t xml:space="preserve"> and </w:t>
      </w:r>
      <w:proofErr w:type="spellStart"/>
      <w:r w:rsidR="00820006">
        <w:rPr>
          <w:lang w:val="en-US"/>
        </w:rPr>
        <w:t>e</w:t>
      </w:r>
      <w:r w:rsidR="00820006" w:rsidRPr="00820006">
        <w:rPr>
          <w:lang w:val="en-US"/>
        </w:rPr>
        <w:t>lectromembrane</w:t>
      </w:r>
      <w:proofErr w:type="spellEnd"/>
      <w:r w:rsidR="00820006" w:rsidRPr="00820006">
        <w:rPr>
          <w:lang w:val="en-US"/>
        </w:rPr>
        <w:t xml:space="preserve"> processes</w:t>
      </w:r>
      <w:r w:rsidRPr="00173092">
        <w:rPr>
          <w:lang w:val="en-US"/>
        </w:rPr>
        <w:t>.</w:t>
      </w:r>
      <w:r>
        <w:rPr>
          <w:lang w:val="en-US"/>
        </w:rPr>
        <w:t xml:space="preserve"> </w:t>
      </w:r>
      <w:r w:rsidRPr="00173092">
        <w:rPr>
          <w:lang w:val="en-US"/>
        </w:rPr>
        <w:t xml:space="preserve">His teaching </w:t>
      </w:r>
      <w:proofErr w:type="spellStart"/>
      <w:r w:rsidRPr="00173092">
        <w:rPr>
          <w:lang w:val="en-US"/>
        </w:rPr>
        <w:t>speciality</w:t>
      </w:r>
      <w:proofErr w:type="spellEnd"/>
      <w:r w:rsidRPr="00173092">
        <w:rPr>
          <w:lang w:val="en-US"/>
        </w:rPr>
        <w:t xml:space="preserve"> is Water and Wastewater Treatment Technology and Engineering. </w:t>
      </w:r>
    </w:p>
    <w:p w14:paraId="60771748" w14:textId="5AC27967" w:rsidR="00173092" w:rsidRPr="00173092" w:rsidRDefault="00173092" w:rsidP="00173092">
      <w:pPr>
        <w:spacing w:after="0"/>
        <w:rPr>
          <w:lang w:val="en-US"/>
        </w:rPr>
      </w:pPr>
    </w:p>
    <w:p w14:paraId="4493A4FB" w14:textId="2316F06F" w:rsidR="00173092" w:rsidRPr="00173092" w:rsidRDefault="00173092" w:rsidP="00173092">
      <w:pPr>
        <w:spacing w:after="0"/>
        <w:rPr>
          <w:lang w:val="en-US"/>
        </w:rPr>
      </w:pPr>
      <w:r w:rsidRPr="00173092">
        <w:rPr>
          <w:lang w:val="en-US"/>
        </w:rPr>
        <w:t xml:space="preserve">Zakhar Maletskyi </w:t>
      </w:r>
      <w:r w:rsidR="001D1038">
        <w:rPr>
          <w:lang w:val="en-US"/>
        </w:rPr>
        <w:t xml:space="preserve">is a </w:t>
      </w:r>
      <w:r w:rsidRPr="00173092">
        <w:rPr>
          <w:lang w:val="en-US"/>
        </w:rPr>
        <w:t>co-facilitat</w:t>
      </w:r>
      <w:r w:rsidR="001D1038">
        <w:rPr>
          <w:lang w:val="en-US"/>
        </w:rPr>
        <w:t>or of</w:t>
      </w:r>
      <w:r w:rsidRPr="00173092">
        <w:rPr>
          <w:lang w:val="en-US"/>
        </w:rPr>
        <w:t xml:space="preserve"> the Water Harmony network in Europe, North and South America, East Africa, Central and South Asia.</w:t>
      </w:r>
    </w:p>
    <w:p w14:paraId="6F2D039A" w14:textId="265110DF" w:rsidR="00173092" w:rsidRPr="00173092" w:rsidRDefault="00173092" w:rsidP="00173092">
      <w:pPr>
        <w:spacing w:after="0"/>
        <w:rPr>
          <w:lang w:val="en-US"/>
        </w:rPr>
      </w:pPr>
    </w:p>
    <w:p w14:paraId="7D1DCB61" w14:textId="1A39F416" w:rsidR="00DD7A36" w:rsidRDefault="00173092" w:rsidP="00173092">
      <w:pPr>
        <w:spacing w:after="0"/>
        <w:rPr>
          <w:lang w:val="en-US"/>
        </w:rPr>
      </w:pPr>
      <w:r w:rsidRPr="00173092">
        <w:rPr>
          <w:lang w:val="en-US"/>
        </w:rPr>
        <w:t>In addition to scholarly and teaching activities, Zakhar Maletskyi is a representative of the institute in the research board of the faculty. He is a board chair of the Forum for technology and development cooperation (FTU) at the Norwegian society of graduate technical and scientific professionals (Tekna). He is also a co-leader of the working group Water Human Capital of Water Europe.</w:t>
      </w:r>
    </w:p>
    <w:p w14:paraId="3D7DB2F3" w14:textId="4E9453CA" w:rsidR="00173092" w:rsidRDefault="00173092" w:rsidP="00173092">
      <w:pPr>
        <w:spacing w:after="0"/>
        <w:rPr>
          <w:lang w:val="en-US"/>
        </w:rPr>
      </w:pPr>
    </w:p>
    <w:p w14:paraId="2AB74E46" w14:textId="7DF90128" w:rsidR="00173092" w:rsidRPr="00B31A5C" w:rsidRDefault="00173092" w:rsidP="00173092">
      <w:pPr>
        <w:spacing w:after="0"/>
        <w:rPr>
          <w:b/>
          <w:bCs/>
          <w:lang w:val="pl-PL"/>
        </w:rPr>
      </w:pPr>
      <w:r w:rsidRPr="00B31A5C">
        <w:rPr>
          <w:b/>
          <w:bCs/>
          <w:lang w:val="pl-PL"/>
        </w:rPr>
        <w:t xml:space="preserve">Agnieszka Katarzyna Cuprys </w:t>
      </w:r>
      <w:hyperlink r:id="rId12" w:history="1">
        <w:r w:rsidRPr="00B31A5C">
          <w:rPr>
            <w:rStyle w:val="Hyperlink"/>
            <w:b/>
            <w:bCs/>
            <w:lang w:val="pl-PL"/>
          </w:rPr>
          <w:t>agnieszka.cuprys@nmbu.no</w:t>
        </w:r>
      </w:hyperlink>
    </w:p>
    <w:p w14:paraId="0FB7F23C" w14:textId="297F7C50" w:rsidR="00173092" w:rsidRPr="00B31A5C" w:rsidRDefault="00173092" w:rsidP="00173092">
      <w:pPr>
        <w:spacing w:after="0"/>
        <w:rPr>
          <w:lang w:val="pl-PL"/>
        </w:rPr>
      </w:pPr>
    </w:p>
    <w:p w14:paraId="0676D4EB" w14:textId="481393DB" w:rsidR="00173092" w:rsidRDefault="0084634E" w:rsidP="00173092">
      <w:pPr>
        <w:spacing w:after="0"/>
        <w:rPr>
          <w:lang w:val="en-US"/>
        </w:rPr>
      </w:pPr>
      <w:r>
        <w:rPr>
          <w:noProof/>
        </w:rPr>
        <w:drawing>
          <wp:anchor distT="0" distB="0" distL="114300" distR="114300" simplePos="0" relativeHeight="251659266" behindDoc="1" locked="0" layoutInCell="1" allowOverlap="1" wp14:anchorId="38E48462" wp14:editId="3A43295C">
            <wp:simplePos x="0" y="0"/>
            <wp:positionH relativeFrom="margin">
              <wp:align>left</wp:align>
            </wp:positionH>
            <wp:positionV relativeFrom="paragraph">
              <wp:posOffset>-21590</wp:posOffset>
            </wp:positionV>
            <wp:extent cx="1051310" cy="1219200"/>
            <wp:effectExtent l="0" t="0" r="0" b="0"/>
            <wp:wrapTight wrapText="bothSides">
              <wp:wrapPolygon edited="0">
                <wp:start x="0" y="0"/>
                <wp:lineTo x="0" y="21263"/>
                <wp:lineTo x="21143" y="21263"/>
                <wp:lineTo x="21143" y="0"/>
                <wp:lineTo x="0" y="0"/>
              </wp:wrapPolygon>
            </wp:wrapTight>
            <wp:docPr id="4" name="Picture 4" descr="Agnieszka Katarzyna Cuprys | NM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nieszka Katarzyna Cuprys | NMB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1310" cy="1219200"/>
                    </a:xfrm>
                    <a:prstGeom prst="rect">
                      <a:avLst/>
                    </a:prstGeom>
                    <a:noFill/>
                    <a:ln>
                      <a:noFill/>
                    </a:ln>
                  </pic:spPr>
                </pic:pic>
              </a:graphicData>
            </a:graphic>
          </wp:anchor>
        </w:drawing>
      </w:r>
      <w:r w:rsidR="00173092">
        <w:rPr>
          <w:lang w:val="en-US"/>
        </w:rPr>
        <w:t xml:space="preserve">Dr </w:t>
      </w:r>
      <w:r w:rsidR="00173092" w:rsidRPr="00173092">
        <w:rPr>
          <w:lang w:val="en-US"/>
        </w:rPr>
        <w:t>Agnieszka Cuprys is a</w:t>
      </w:r>
      <w:r w:rsidR="00173092">
        <w:rPr>
          <w:lang w:val="en-US"/>
        </w:rPr>
        <w:t xml:space="preserve"> Researcher in</w:t>
      </w:r>
      <w:r w:rsidR="00173092" w:rsidRPr="00173092">
        <w:rPr>
          <w:lang w:val="en-US"/>
        </w:rPr>
        <w:t xml:space="preserve"> Water and Environmental Engineering at the Research Group on Smart Water (Water Treatment and Analytics), Faculty of Science and Technology, Norwegian University of Life Sciences -NMBU. </w:t>
      </w:r>
      <w:r w:rsidR="00173092">
        <w:rPr>
          <w:lang w:val="en-US"/>
        </w:rPr>
        <w:t>She</w:t>
      </w:r>
      <w:r w:rsidR="00173092" w:rsidRPr="00173092">
        <w:rPr>
          <w:lang w:val="en-US"/>
        </w:rPr>
        <w:t xml:space="preserve"> has an MS</w:t>
      </w:r>
      <w:r w:rsidR="00B31A5C">
        <w:rPr>
          <w:lang w:val="en-US"/>
        </w:rPr>
        <w:t>c</w:t>
      </w:r>
      <w:r w:rsidR="00173092" w:rsidRPr="00173092">
        <w:rPr>
          <w:lang w:val="en-US"/>
        </w:rPr>
        <w:t xml:space="preserve"> in </w:t>
      </w:r>
      <w:r w:rsidR="00B31A5C">
        <w:rPr>
          <w:lang w:val="en-US"/>
        </w:rPr>
        <w:t>Pharmaceutical biotechnology</w:t>
      </w:r>
      <w:r w:rsidR="00173092" w:rsidRPr="00173092">
        <w:rPr>
          <w:lang w:val="en-US"/>
        </w:rPr>
        <w:t xml:space="preserve"> (</w:t>
      </w:r>
      <w:r w:rsidR="00173092">
        <w:rPr>
          <w:lang w:val="en-US"/>
        </w:rPr>
        <w:t>20</w:t>
      </w:r>
      <w:r w:rsidR="00E279B6">
        <w:rPr>
          <w:lang w:val="en-US"/>
        </w:rPr>
        <w:t>16</w:t>
      </w:r>
      <w:r w:rsidR="00173092" w:rsidRPr="00173092">
        <w:rPr>
          <w:lang w:val="en-US"/>
        </w:rPr>
        <w:t xml:space="preserve">, </w:t>
      </w:r>
      <w:r w:rsidR="00173092">
        <w:rPr>
          <w:lang w:val="en-US"/>
        </w:rPr>
        <w:t>Poland</w:t>
      </w:r>
      <w:r w:rsidR="00173092" w:rsidRPr="00173092">
        <w:rPr>
          <w:lang w:val="en-US"/>
        </w:rPr>
        <w:t xml:space="preserve">) and a PhD in </w:t>
      </w:r>
      <w:r w:rsidR="00E279B6">
        <w:rPr>
          <w:lang w:val="en-US"/>
        </w:rPr>
        <w:t>Water Science</w:t>
      </w:r>
      <w:r w:rsidR="00173092" w:rsidRPr="00173092">
        <w:rPr>
          <w:lang w:val="en-US"/>
        </w:rPr>
        <w:t xml:space="preserve"> (</w:t>
      </w:r>
      <w:r w:rsidR="00173092">
        <w:rPr>
          <w:lang w:val="en-US"/>
        </w:rPr>
        <w:t>2019, Canada</w:t>
      </w:r>
      <w:r w:rsidR="00173092" w:rsidRPr="00173092">
        <w:rPr>
          <w:lang w:val="en-US"/>
        </w:rPr>
        <w:t>).</w:t>
      </w:r>
    </w:p>
    <w:p w14:paraId="751200F6" w14:textId="4909730D" w:rsidR="00173092" w:rsidRDefault="00173092" w:rsidP="00173092">
      <w:pPr>
        <w:spacing w:after="0"/>
        <w:rPr>
          <w:lang w:val="en-US"/>
        </w:rPr>
      </w:pPr>
    </w:p>
    <w:p w14:paraId="718793D7" w14:textId="05537510" w:rsidR="00EE7F7C" w:rsidRDefault="00173092" w:rsidP="00EE7F7C">
      <w:pPr>
        <w:spacing w:after="0"/>
        <w:rPr>
          <w:lang w:val="en-US"/>
        </w:rPr>
      </w:pPr>
      <w:r>
        <w:rPr>
          <w:lang w:val="en-US"/>
        </w:rPr>
        <w:lastRenderedPageBreak/>
        <w:t xml:space="preserve">She was an EU-MSCA </w:t>
      </w:r>
      <w:r w:rsidR="00EE7F7C">
        <w:rPr>
          <w:lang w:val="en-US"/>
        </w:rPr>
        <w:t xml:space="preserve">Post-doctoral fellow at the NMBU since 2021 before joining the research group as a Researcher and Project Management Specialist in 2023. </w:t>
      </w:r>
      <w:r w:rsidR="00E856AE">
        <w:rPr>
          <w:lang w:val="en-US"/>
        </w:rPr>
        <w:t>H</w:t>
      </w:r>
      <w:r w:rsidR="00EE7F7C">
        <w:rPr>
          <w:lang w:val="en-US"/>
        </w:rPr>
        <w:t xml:space="preserve">er research started with </w:t>
      </w:r>
      <w:r w:rsidR="00EE7F7C" w:rsidRPr="00173092">
        <w:rPr>
          <w:lang w:val="en-US"/>
        </w:rPr>
        <w:t xml:space="preserve">environmental biotechnology </w:t>
      </w:r>
      <w:r w:rsidR="00EE7F7C">
        <w:rPr>
          <w:lang w:val="en-US"/>
        </w:rPr>
        <w:t xml:space="preserve">at the </w:t>
      </w:r>
      <w:proofErr w:type="spellStart"/>
      <w:r w:rsidR="00EE7F7C" w:rsidRPr="00173092">
        <w:rPr>
          <w:lang w:val="en-US"/>
        </w:rPr>
        <w:t>Institut</w:t>
      </w:r>
      <w:proofErr w:type="spellEnd"/>
      <w:r w:rsidR="00EE7F7C" w:rsidRPr="00173092">
        <w:rPr>
          <w:lang w:val="en-US"/>
        </w:rPr>
        <w:t xml:space="preserve"> National de la Recherche </w:t>
      </w:r>
      <w:proofErr w:type="spellStart"/>
      <w:r w:rsidR="00EE7F7C" w:rsidRPr="00173092">
        <w:rPr>
          <w:lang w:val="en-US"/>
        </w:rPr>
        <w:t>Scientifique</w:t>
      </w:r>
      <w:proofErr w:type="spellEnd"/>
      <w:r w:rsidR="00EE7F7C" w:rsidRPr="00173092">
        <w:rPr>
          <w:lang w:val="en-US"/>
        </w:rPr>
        <w:t xml:space="preserve"> (Quebec, Canada)</w:t>
      </w:r>
      <w:r w:rsidR="00EE7F7C">
        <w:rPr>
          <w:lang w:val="en-US"/>
        </w:rPr>
        <w:t xml:space="preserve">, </w:t>
      </w:r>
      <w:r w:rsidR="0049433B">
        <w:rPr>
          <w:lang w:val="en-US"/>
        </w:rPr>
        <w:t>with</w:t>
      </w:r>
      <w:r w:rsidR="00EE7F7C">
        <w:rPr>
          <w:lang w:val="en-US"/>
        </w:rPr>
        <w:t xml:space="preserve"> </w:t>
      </w:r>
      <w:r w:rsidR="00F625FD">
        <w:rPr>
          <w:lang w:val="en-US"/>
        </w:rPr>
        <w:t>focus</w:t>
      </w:r>
      <w:r w:rsidR="00EE7F7C">
        <w:rPr>
          <w:lang w:val="en-US"/>
        </w:rPr>
        <w:t xml:space="preserve"> on the occurrence, fate and </w:t>
      </w:r>
      <w:r w:rsidRPr="00173092">
        <w:rPr>
          <w:lang w:val="en-US"/>
        </w:rPr>
        <w:t xml:space="preserve">removal </w:t>
      </w:r>
      <w:r w:rsidR="00EE7F7C">
        <w:rPr>
          <w:lang w:val="en-US"/>
        </w:rPr>
        <w:t xml:space="preserve">of </w:t>
      </w:r>
      <w:r w:rsidR="00790C51">
        <w:rPr>
          <w:lang w:val="en-US"/>
        </w:rPr>
        <w:t>e</w:t>
      </w:r>
      <w:r w:rsidR="00EE7F7C">
        <w:rPr>
          <w:lang w:val="en-US"/>
        </w:rPr>
        <w:t>merging contaminants (</w:t>
      </w:r>
      <w:r w:rsidRPr="00173092">
        <w:rPr>
          <w:lang w:val="en-US"/>
        </w:rPr>
        <w:t>pharmaceuticals</w:t>
      </w:r>
      <w:r w:rsidR="00EE7F7C">
        <w:rPr>
          <w:lang w:val="en-US"/>
        </w:rPr>
        <w:t xml:space="preserve"> and personal care products, PFAS, DBPs </w:t>
      </w:r>
      <w:proofErr w:type="spellStart"/>
      <w:r w:rsidR="00EE7F7C">
        <w:rPr>
          <w:lang w:val="en-US"/>
        </w:rPr>
        <w:t>etc</w:t>
      </w:r>
      <w:proofErr w:type="spellEnd"/>
      <w:r w:rsidR="00EE7F7C">
        <w:rPr>
          <w:lang w:val="en-US"/>
        </w:rPr>
        <w:t>)</w:t>
      </w:r>
      <w:r w:rsidR="00397F61">
        <w:rPr>
          <w:lang w:val="en-US"/>
        </w:rPr>
        <w:t>, wh</w:t>
      </w:r>
      <w:r w:rsidR="00ED4822">
        <w:rPr>
          <w:lang w:val="en-US"/>
        </w:rPr>
        <w:t>i</w:t>
      </w:r>
      <w:r w:rsidR="00397F61">
        <w:rPr>
          <w:lang w:val="en-US"/>
        </w:rPr>
        <w:t>ch</w:t>
      </w:r>
      <w:r w:rsidR="00D93D95">
        <w:rPr>
          <w:lang w:val="en-US"/>
        </w:rPr>
        <w:t xml:space="preserve"> continues </w:t>
      </w:r>
      <w:r w:rsidR="002A727A">
        <w:rPr>
          <w:lang w:val="en-US"/>
        </w:rPr>
        <w:t xml:space="preserve">to this day. </w:t>
      </w:r>
    </w:p>
    <w:p w14:paraId="4C8B5EEA" w14:textId="19C52814" w:rsidR="00F70DE2" w:rsidRDefault="00F70DE2" w:rsidP="00EE7F7C">
      <w:pPr>
        <w:spacing w:after="0"/>
        <w:rPr>
          <w:lang w:val="en-US"/>
        </w:rPr>
      </w:pPr>
    </w:p>
    <w:p w14:paraId="79CD23EF" w14:textId="103B9506" w:rsidR="00173092" w:rsidRDefault="00F70DE2" w:rsidP="00173092">
      <w:pPr>
        <w:spacing w:after="0"/>
        <w:rPr>
          <w:lang w:val="en-US"/>
        </w:rPr>
      </w:pPr>
      <w:r>
        <w:rPr>
          <w:lang w:val="en-US"/>
        </w:rPr>
        <w:t>Dr Cuprys contributing to the growth and management of the Water Harmony network, and is involved in several international projects funded by EU, Erasmus+ and the Norwegian Research Council.</w:t>
      </w:r>
    </w:p>
    <w:p w14:paraId="58D0B988" w14:textId="5A6A72A4" w:rsidR="00F70DE2" w:rsidRDefault="00F70DE2" w:rsidP="00173092">
      <w:pPr>
        <w:spacing w:after="0"/>
        <w:rPr>
          <w:lang w:val="en-US"/>
        </w:rPr>
      </w:pPr>
    </w:p>
    <w:p w14:paraId="303A01DA" w14:textId="7C9F2B56" w:rsidR="00F70DE2" w:rsidRDefault="00F70DE2" w:rsidP="00173092">
      <w:pPr>
        <w:spacing w:after="0"/>
        <w:rPr>
          <w:b/>
          <w:bCs/>
          <w:lang w:val="en-US"/>
        </w:rPr>
      </w:pPr>
    </w:p>
    <w:p w14:paraId="40BCEE6C" w14:textId="3BABB0BF" w:rsidR="00F70DE2" w:rsidRPr="00F70DE2" w:rsidRDefault="00F70DE2" w:rsidP="00173092">
      <w:pPr>
        <w:spacing w:after="0"/>
        <w:rPr>
          <w:b/>
          <w:bCs/>
          <w:lang w:val="en-US"/>
        </w:rPr>
      </w:pPr>
      <w:r w:rsidRPr="00F70DE2">
        <w:rPr>
          <w:b/>
          <w:bCs/>
          <w:lang w:val="en-US"/>
        </w:rPr>
        <w:t xml:space="preserve">Natalia Ilieva </w:t>
      </w:r>
      <w:hyperlink r:id="rId14" w:history="1">
        <w:r w:rsidRPr="00F70DE2">
          <w:rPr>
            <w:rStyle w:val="Hyperlink"/>
            <w:b/>
            <w:bCs/>
            <w:lang w:val="en-US"/>
          </w:rPr>
          <w:t>natalia.ilieva0@nmbu.no</w:t>
        </w:r>
      </w:hyperlink>
    </w:p>
    <w:p w14:paraId="5A4C6EFE" w14:textId="6C4B9AC8" w:rsidR="00F70DE2" w:rsidRDefault="008E12A9" w:rsidP="00173092">
      <w:pPr>
        <w:spacing w:after="0"/>
        <w:rPr>
          <w:lang w:val="en-US"/>
        </w:rPr>
      </w:pPr>
      <w:r>
        <w:rPr>
          <w:b/>
          <w:bCs/>
          <w:noProof/>
          <w:lang w:val="en-US"/>
        </w:rPr>
        <w:drawing>
          <wp:anchor distT="0" distB="0" distL="114300" distR="114300" simplePos="0" relativeHeight="251658241" behindDoc="1" locked="0" layoutInCell="1" allowOverlap="1" wp14:anchorId="7175B8EC" wp14:editId="3A14D693">
            <wp:simplePos x="0" y="0"/>
            <wp:positionH relativeFrom="margin">
              <wp:align>left</wp:align>
            </wp:positionH>
            <wp:positionV relativeFrom="paragraph">
              <wp:posOffset>20320</wp:posOffset>
            </wp:positionV>
            <wp:extent cx="981710" cy="1016000"/>
            <wp:effectExtent l="0" t="0" r="8890" b="0"/>
            <wp:wrapTight wrapText="bothSides">
              <wp:wrapPolygon edited="0">
                <wp:start x="0" y="0"/>
                <wp:lineTo x="0" y="21060"/>
                <wp:lineTo x="21376" y="21060"/>
                <wp:lineTo x="2137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81710" cy="1016000"/>
                    </a:xfrm>
                    <a:prstGeom prst="rect">
                      <a:avLst/>
                    </a:prstGeom>
                    <a:noFill/>
                  </pic:spPr>
                </pic:pic>
              </a:graphicData>
            </a:graphic>
            <wp14:sizeRelH relativeFrom="margin">
              <wp14:pctWidth>0</wp14:pctWidth>
            </wp14:sizeRelH>
            <wp14:sizeRelV relativeFrom="margin">
              <wp14:pctHeight>0</wp14:pctHeight>
            </wp14:sizeRelV>
          </wp:anchor>
        </w:drawing>
      </w:r>
      <w:r w:rsidR="00F70DE2">
        <w:rPr>
          <w:lang w:val="en-US"/>
        </w:rPr>
        <w:t>Natalia Ilieva</w:t>
      </w:r>
      <w:r w:rsidR="00F70DE2" w:rsidRPr="00F70DE2">
        <w:rPr>
          <w:lang w:val="en-US"/>
        </w:rPr>
        <w:t xml:space="preserve"> is a </w:t>
      </w:r>
      <w:r w:rsidR="00F70DE2">
        <w:rPr>
          <w:lang w:val="en-US"/>
        </w:rPr>
        <w:t xml:space="preserve">Project Coordinator at the </w:t>
      </w:r>
      <w:r w:rsidR="00F70DE2" w:rsidRPr="00F70DE2">
        <w:rPr>
          <w:lang w:val="en-US"/>
        </w:rPr>
        <w:t xml:space="preserve">Research Group on Smart Water (Water Treatment and Analytics), Faculty of Science and Technology, Norwegian University of Life Sciences -NMBU. She has an MSC in </w:t>
      </w:r>
      <w:r w:rsidR="004467CE">
        <w:rPr>
          <w:lang w:val="en-US"/>
        </w:rPr>
        <w:t>C</w:t>
      </w:r>
      <w:r w:rsidR="00073D79">
        <w:rPr>
          <w:lang w:val="en-US"/>
        </w:rPr>
        <w:t xml:space="preserve">hemical Engineering </w:t>
      </w:r>
      <w:r w:rsidR="00073D79" w:rsidRPr="00073D79">
        <w:rPr>
          <w:lang w:val="en-US"/>
        </w:rPr>
        <w:t>“Pharmaceutical and cosmetic products” (</w:t>
      </w:r>
      <w:r w:rsidR="00D6237E">
        <w:rPr>
          <w:lang w:val="en-US"/>
        </w:rPr>
        <w:t>20</w:t>
      </w:r>
      <w:r w:rsidR="0097372C">
        <w:rPr>
          <w:lang w:val="en-US"/>
        </w:rPr>
        <w:t>21</w:t>
      </w:r>
      <w:r w:rsidR="009C625D">
        <w:rPr>
          <w:lang w:val="en-US"/>
        </w:rPr>
        <w:t>,</w:t>
      </w:r>
      <w:r w:rsidR="00D6237E">
        <w:rPr>
          <w:lang w:val="en-US"/>
        </w:rPr>
        <w:t xml:space="preserve"> Romania) and MSC in </w:t>
      </w:r>
      <w:r w:rsidR="00073D79" w:rsidRPr="00073D79">
        <w:rPr>
          <w:lang w:val="en-US"/>
        </w:rPr>
        <w:t xml:space="preserve">Business Administration, study of program “Company Management” </w:t>
      </w:r>
      <w:r w:rsidR="0097372C">
        <w:rPr>
          <w:lang w:val="en-US"/>
        </w:rPr>
        <w:t>(2021</w:t>
      </w:r>
      <w:r w:rsidR="009C625D">
        <w:rPr>
          <w:lang w:val="en-US"/>
        </w:rPr>
        <w:t>,</w:t>
      </w:r>
      <w:r w:rsidR="0097372C">
        <w:rPr>
          <w:lang w:val="en-US"/>
        </w:rPr>
        <w:t xml:space="preserve"> Moldova).</w:t>
      </w:r>
    </w:p>
    <w:p w14:paraId="3A0F566E" w14:textId="7973943F" w:rsidR="00F70DE2" w:rsidRDefault="00F70DE2" w:rsidP="00173092">
      <w:pPr>
        <w:spacing w:after="0"/>
        <w:rPr>
          <w:lang w:val="en-US"/>
        </w:rPr>
      </w:pPr>
    </w:p>
    <w:p w14:paraId="620B305E" w14:textId="18F61042" w:rsidR="00F70DE2" w:rsidRDefault="00F70DE2" w:rsidP="00173092">
      <w:pPr>
        <w:spacing w:after="0"/>
        <w:rPr>
          <w:lang w:val="en-US"/>
        </w:rPr>
      </w:pPr>
      <w:r>
        <w:rPr>
          <w:lang w:val="en-US"/>
        </w:rPr>
        <w:t>Natalia joined the Smart Water group at NMBU in 202</w:t>
      </w:r>
      <w:r w:rsidR="000B0B06">
        <w:rPr>
          <w:lang w:val="en-US"/>
        </w:rPr>
        <w:t>1</w:t>
      </w:r>
      <w:r>
        <w:rPr>
          <w:lang w:val="en-US"/>
        </w:rPr>
        <w:t xml:space="preserve">, and since then heavily involved in the logistics of the group’s international projects. She has a coordinating role in the NMBU’s International Summer School on Water, and contributes with </w:t>
      </w:r>
      <w:r w:rsidR="00CA074D">
        <w:rPr>
          <w:lang w:val="en-US"/>
        </w:rPr>
        <w:t>communication between the partners, communication and dissemination of project results, etc.</w:t>
      </w:r>
    </w:p>
    <w:p w14:paraId="1F039E9A" w14:textId="77777777" w:rsidR="00F70DE2" w:rsidRDefault="00F70DE2" w:rsidP="00173092">
      <w:pPr>
        <w:spacing w:after="0"/>
        <w:rPr>
          <w:lang w:val="en-US"/>
        </w:rPr>
      </w:pPr>
    </w:p>
    <w:p w14:paraId="7413C135" w14:textId="77777777" w:rsidR="00F70DE2" w:rsidRPr="00DD7A36" w:rsidRDefault="00F70DE2" w:rsidP="00173092">
      <w:pPr>
        <w:spacing w:after="0"/>
        <w:rPr>
          <w:lang w:val="en-US"/>
        </w:rPr>
      </w:pPr>
    </w:p>
    <w:sectPr w:rsidR="00F70DE2" w:rsidRPr="00DD7A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9EF7F" w14:textId="77777777" w:rsidR="00F712BA" w:rsidRDefault="00F712BA" w:rsidP="00EE7F7C">
      <w:pPr>
        <w:spacing w:after="0" w:line="240" w:lineRule="auto"/>
      </w:pPr>
      <w:r>
        <w:separator/>
      </w:r>
    </w:p>
  </w:endnote>
  <w:endnote w:type="continuationSeparator" w:id="0">
    <w:p w14:paraId="1AB406CE" w14:textId="77777777" w:rsidR="00F712BA" w:rsidRDefault="00F712BA" w:rsidP="00EE7F7C">
      <w:pPr>
        <w:spacing w:after="0" w:line="240" w:lineRule="auto"/>
      </w:pPr>
      <w:r>
        <w:continuationSeparator/>
      </w:r>
    </w:p>
  </w:endnote>
  <w:endnote w:type="continuationNotice" w:id="1">
    <w:p w14:paraId="4FFCF995" w14:textId="77777777" w:rsidR="00F712BA" w:rsidRDefault="00F712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42059" w14:textId="77777777" w:rsidR="00F712BA" w:rsidRDefault="00F712BA" w:rsidP="00EE7F7C">
      <w:pPr>
        <w:spacing w:after="0" w:line="240" w:lineRule="auto"/>
      </w:pPr>
      <w:r>
        <w:separator/>
      </w:r>
    </w:p>
  </w:footnote>
  <w:footnote w:type="continuationSeparator" w:id="0">
    <w:p w14:paraId="2EF96888" w14:textId="77777777" w:rsidR="00F712BA" w:rsidRDefault="00F712BA" w:rsidP="00EE7F7C">
      <w:pPr>
        <w:spacing w:after="0" w:line="240" w:lineRule="auto"/>
      </w:pPr>
      <w:r>
        <w:continuationSeparator/>
      </w:r>
    </w:p>
  </w:footnote>
  <w:footnote w:type="continuationNotice" w:id="1">
    <w:p w14:paraId="7CBCA523" w14:textId="77777777" w:rsidR="00F712BA" w:rsidRDefault="00F712B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15A"/>
    <w:multiLevelType w:val="hybridMultilevel"/>
    <w:tmpl w:val="83FCC8D8"/>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18EB2293"/>
    <w:multiLevelType w:val="hybridMultilevel"/>
    <w:tmpl w:val="BF0E2266"/>
    <w:lvl w:ilvl="0" w:tplc="042662F4">
      <w:numFmt w:val="bullet"/>
      <w:lvlText w:val="-"/>
      <w:lvlJc w:val="left"/>
      <w:pPr>
        <w:ind w:left="1070" w:hanging="71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9CA01D1"/>
    <w:multiLevelType w:val="hybridMultilevel"/>
    <w:tmpl w:val="B88A1348"/>
    <w:lvl w:ilvl="0" w:tplc="36B07D50">
      <w:numFmt w:val="bullet"/>
      <w:lvlText w:val=""/>
      <w:lvlJc w:val="left"/>
      <w:pPr>
        <w:ind w:left="360" w:hanging="360"/>
      </w:pPr>
      <w:rPr>
        <w:rFonts w:ascii="Symbol" w:eastAsiaTheme="minorHAnsi" w:hAnsi="Symbol"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1B357CE6"/>
    <w:multiLevelType w:val="hybridMultilevel"/>
    <w:tmpl w:val="A5AAFD2C"/>
    <w:lvl w:ilvl="0" w:tplc="36B07D50">
      <w:numFmt w:val="bullet"/>
      <w:lvlText w:val=""/>
      <w:lvlJc w:val="left"/>
      <w:pPr>
        <w:ind w:left="710" w:hanging="71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BAE0A27"/>
    <w:multiLevelType w:val="hybridMultilevel"/>
    <w:tmpl w:val="9266EF8A"/>
    <w:lvl w:ilvl="0" w:tplc="01DC8C0E">
      <w:start w:val="1"/>
      <w:numFmt w:val="decimal"/>
      <w:lvlText w:val="%1."/>
      <w:lvlJc w:val="left"/>
      <w:pPr>
        <w:ind w:left="1070" w:hanging="71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E1956E6"/>
    <w:multiLevelType w:val="hybridMultilevel"/>
    <w:tmpl w:val="BB2E49D6"/>
    <w:lvl w:ilvl="0" w:tplc="04140001">
      <w:start w:val="1"/>
      <w:numFmt w:val="bullet"/>
      <w:lvlText w:val=""/>
      <w:lvlJc w:val="left"/>
      <w:pPr>
        <w:ind w:left="710" w:hanging="71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65A06A2"/>
    <w:multiLevelType w:val="hybridMultilevel"/>
    <w:tmpl w:val="626C6968"/>
    <w:lvl w:ilvl="0" w:tplc="042662F4">
      <w:numFmt w:val="bullet"/>
      <w:lvlText w:val="-"/>
      <w:lvlJc w:val="left"/>
      <w:pPr>
        <w:ind w:left="1070" w:hanging="71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C015D5E"/>
    <w:multiLevelType w:val="hybridMultilevel"/>
    <w:tmpl w:val="F5D23E26"/>
    <w:lvl w:ilvl="0" w:tplc="36B07D50">
      <w:numFmt w:val="bullet"/>
      <w:lvlText w:val=""/>
      <w:lvlJc w:val="left"/>
      <w:pPr>
        <w:ind w:left="710" w:hanging="710"/>
      </w:pPr>
      <w:rPr>
        <w:rFonts w:ascii="Symbol" w:eastAsiaTheme="minorHAnsi" w:hAnsi="Symbol"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37A751F6"/>
    <w:multiLevelType w:val="hybridMultilevel"/>
    <w:tmpl w:val="08B219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8EC71D9"/>
    <w:multiLevelType w:val="hybridMultilevel"/>
    <w:tmpl w:val="A19E9E4E"/>
    <w:lvl w:ilvl="0" w:tplc="042662F4">
      <w:numFmt w:val="bullet"/>
      <w:lvlText w:val="-"/>
      <w:lvlJc w:val="left"/>
      <w:pPr>
        <w:ind w:left="1070" w:hanging="71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EE768F5"/>
    <w:multiLevelType w:val="hybridMultilevel"/>
    <w:tmpl w:val="BBEE4EEA"/>
    <w:lvl w:ilvl="0" w:tplc="95729ED4">
      <w:numFmt w:val="bullet"/>
      <w:lvlText w:val="-"/>
      <w:lvlJc w:val="left"/>
      <w:pPr>
        <w:ind w:left="1070" w:hanging="71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A8337AE"/>
    <w:multiLevelType w:val="hybridMultilevel"/>
    <w:tmpl w:val="A4B2C4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80A3AAD"/>
    <w:multiLevelType w:val="hybridMultilevel"/>
    <w:tmpl w:val="8EF27F0C"/>
    <w:lvl w:ilvl="0" w:tplc="042662F4">
      <w:numFmt w:val="bullet"/>
      <w:lvlText w:val="-"/>
      <w:lvlJc w:val="left"/>
      <w:pPr>
        <w:ind w:left="1070" w:hanging="71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A275389"/>
    <w:multiLevelType w:val="hybridMultilevel"/>
    <w:tmpl w:val="F3F48FC0"/>
    <w:lvl w:ilvl="0" w:tplc="36B07D50">
      <w:numFmt w:val="bullet"/>
      <w:lvlText w:val=""/>
      <w:lvlJc w:val="left"/>
      <w:pPr>
        <w:ind w:left="360" w:hanging="360"/>
      </w:pPr>
      <w:rPr>
        <w:rFonts w:ascii="Symbol" w:eastAsiaTheme="minorHAnsi" w:hAnsi="Symbol"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5AFD66A8"/>
    <w:multiLevelType w:val="hybridMultilevel"/>
    <w:tmpl w:val="7F6010EE"/>
    <w:lvl w:ilvl="0" w:tplc="36B07D50">
      <w:numFmt w:val="bullet"/>
      <w:lvlText w:val=""/>
      <w:lvlJc w:val="left"/>
      <w:pPr>
        <w:ind w:left="710" w:hanging="710"/>
      </w:pPr>
      <w:rPr>
        <w:rFonts w:ascii="Symbol" w:eastAsiaTheme="minorHAnsi" w:hAnsi="Symbol"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01C2EC1"/>
    <w:multiLevelType w:val="hybridMultilevel"/>
    <w:tmpl w:val="CCB48E52"/>
    <w:lvl w:ilvl="0" w:tplc="36B07D50">
      <w:numFmt w:val="bullet"/>
      <w:lvlText w:val=""/>
      <w:lvlJc w:val="left"/>
      <w:pPr>
        <w:ind w:left="710" w:hanging="710"/>
      </w:pPr>
      <w:rPr>
        <w:rFonts w:ascii="Symbol" w:eastAsiaTheme="minorHAnsi" w:hAnsi="Symbol"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DD101F5"/>
    <w:multiLevelType w:val="hybridMultilevel"/>
    <w:tmpl w:val="3508D2BE"/>
    <w:lvl w:ilvl="0" w:tplc="D1A68498">
      <w:numFmt w:val="bullet"/>
      <w:lvlText w:val="-"/>
      <w:lvlJc w:val="left"/>
      <w:pPr>
        <w:ind w:left="1070" w:hanging="71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36353225">
    <w:abstractNumId w:val="11"/>
  </w:num>
  <w:num w:numId="2" w16cid:durableId="884292251">
    <w:abstractNumId w:val="7"/>
  </w:num>
  <w:num w:numId="3" w16cid:durableId="845366620">
    <w:abstractNumId w:val="3"/>
  </w:num>
  <w:num w:numId="4" w16cid:durableId="386880433">
    <w:abstractNumId w:val="16"/>
  </w:num>
  <w:num w:numId="5" w16cid:durableId="1909073844">
    <w:abstractNumId w:val="5"/>
  </w:num>
  <w:num w:numId="6" w16cid:durableId="1294869473">
    <w:abstractNumId w:val="8"/>
  </w:num>
  <w:num w:numId="7" w16cid:durableId="150411790">
    <w:abstractNumId w:val="10"/>
  </w:num>
  <w:num w:numId="8" w16cid:durableId="1856918726">
    <w:abstractNumId w:val="15"/>
  </w:num>
  <w:num w:numId="9" w16cid:durableId="834877557">
    <w:abstractNumId w:val="2"/>
  </w:num>
  <w:num w:numId="10" w16cid:durableId="981302650">
    <w:abstractNumId w:val="9"/>
  </w:num>
  <w:num w:numId="11" w16cid:durableId="1177692551">
    <w:abstractNumId w:val="12"/>
  </w:num>
  <w:num w:numId="12" w16cid:durableId="171336174">
    <w:abstractNumId w:val="6"/>
  </w:num>
  <w:num w:numId="13" w16cid:durableId="2090156607">
    <w:abstractNumId w:val="14"/>
  </w:num>
  <w:num w:numId="14" w16cid:durableId="1689864212">
    <w:abstractNumId w:val="13"/>
  </w:num>
  <w:num w:numId="15" w16cid:durableId="1820613540">
    <w:abstractNumId w:val="1"/>
  </w:num>
  <w:num w:numId="16" w16cid:durableId="1750225041">
    <w:abstractNumId w:val="0"/>
  </w:num>
  <w:num w:numId="17" w16cid:durableId="4101291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wNzQ2sTAyNjKwsDBT0lEKTi0uzszPAykwrAUA/sKENCwAAAA="/>
  </w:docVars>
  <w:rsids>
    <w:rsidRoot w:val="00F97970"/>
    <w:rsid w:val="00073D79"/>
    <w:rsid w:val="000B0B06"/>
    <w:rsid w:val="000C5708"/>
    <w:rsid w:val="000D3124"/>
    <w:rsid w:val="00173092"/>
    <w:rsid w:val="001D1038"/>
    <w:rsid w:val="001F1BC2"/>
    <w:rsid w:val="002A727A"/>
    <w:rsid w:val="00321CD8"/>
    <w:rsid w:val="00356591"/>
    <w:rsid w:val="00397F61"/>
    <w:rsid w:val="003D1080"/>
    <w:rsid w:val="0043647B"/>
    <w:rsid w:val="004467CE"/>
    <w:rsid w:val="0049433B"/>
    <w:rsid w:val="004B6AEE"/>
    <w:rsid w:val="0057013C"/>
    <w:rsid w:val="005F3FA5"/>
    <w:rsid w:val="005F6599"/>
    <w:rsid w:val="00606137"/>
    <w:rsid w:val="006A1E20"/>
    <w:rsid w:val="007905F5"/>
    <w:rsid w:val="00790C51"/>
    <w:rsid w:val="00820006"/>
    <w:rsid w:val="0084634E"/>
    <w:rsid w:val="008E12A9"/>
    <w:rsid w:val="0097372C"/>
    <w:rsid w:val="009742CB"/>
    <w:rsid w:val="009A5165"/>
    <w:rsid w:val="009C625D"/>
    <w:rsid w:val="00AC3363"/>
    <w:rsid w:val="00AD4BFE"/>
    <w:rsid w:val="00AF72A3"/>
    <w:rsid w:val="00B31A5C"/>
    <w:rsid w:val="00BD3CCE"/>
    <w:rsid w:val="00BE0365"/>
    <w:rsid w:val="00CA074D"/>
    <w:rsid w:val="00CE76DA"/>
    <w:rsid w:val="00CF6D3C"/>
    <w:rsid w:val="00D46CF5"/>
    <w:rsid w:val="00D6237E"/>
    <w:rsid w:val="00D93D95"/>
    <w:rsid w:val="00DD7A36"/>
    <w:rsid w:val="00E14621"/>
    <w:rsid w:val="00E14B21"/>
    <w:rsid w:val="00E279B6"/>
    <w:rsid w:val="00E856AE"/>
    <w:rsid w:val="00EA3AB3"/>
    <w:rsid w:val="00EB2DB3"/>
    <w:rsid w:val="00ED4822"/>
    <w:rsid w:val="00EE7F7C"/>
    <w:rsid w:val="00EF7E1D"/>
    <w:rsid w:val="00F1711A"/>
    <w:rsid w:val="00F625FD"/>
    <w:rsid w:val="00F70DE2"/>
    <w:rsid w:val="00F712BA"/>
    <w:rsid w:val="00F97970"/>
    <w:rsid w:val="00FD4EE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867A9"/>
  <w15:chartTrackingRefBased/>
  <w15:docId w15:val="{7C5535EF-E6D0-4BB4-837B-74E84333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6D3C"/>
    <w:rPr>
      <w:color w:val="0563C1" w:themeColor="hyperlink"/>
      <w:u w:val="single"/>
    </w:rPr>
  </w:style>
  <w:style w:type="character" w:styleId="UnresolvedMention">
    <w:name w:val="Unresolved Mention"/>
    <w:basedOn w:val="DefaultParagraphFont"/>
    <w:uiPriority w:val="99"/>
    <w:semiHidden/>
    <w:unhideWhenUsed/>
    <w:rsid w:val="00CF6D3C"/>
    <w:rPr>
      <w:color w:val="605E5C"/>
      <w:shd w:val="clear" w:color="auto" w:fill="E1DFDD"/>
    </w:rPr>
  </w:style>
  <w:style w:type="paragraph" w:styleId="ListParagraph">
    <w:name w:val="List Paragraph"/>
    <w:basedOn w:val="Normal"/>
    <w:uiPriority w:val="34"/>
    <w:qFormat/>
    <w:rsid w:val="00CF6D3C"/>
    <w:pPr>
      <w:ind w:left="720"/>
      <w:contextualSpacing/>
    </w:pPr>
  </w:style>
  <w:style w:type="paragraph" w:styleId="Header">
    <w:name w:val="header"/>
    <w:basedOn w:val="Normal"/>
    <w:link w:val="HeaderChar"/>
    <w:uiPriority w:val="99"/>
    <w:semiHidden/>
    <w:unhideWhenUsed/>
    <w:rsid w:val="00D46C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46CF5"/>
  </w:style>
  <w:style w:type="paragraph" w:styleId="Footer">
    <w:name w:val="footer"/>
    <w:basedOn w:val="Normal"/>
    <w:link w:val="FooterChar"/>
    <w:uiPriority w:val="99"/>
    <w:semiHidden/>
    <w:unhideWhenUsed/>
    <w:rsid w:val="00D46C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46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sha.ratnaweera@nmbu.no"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waterharmony.net" TargetMode="External"/><Relationship Id="rId12" Type="http://schemas.openxmlformats.org/officeDocument/2006/relationships/hyperlink" Target="mailto:agnieszka.cuprys@nmbu.n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khar.maletskyi@nmbu.no"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natalia.ilieva0@nmbu.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5750</Characters>
  <Application>Microsoft Office Word</Application>
  <DocSecurity>0</DocSecurity>
  <Lines>107</Lines>
  <Paragraphs>42</Paragraphs>
  <ScaleCrop>false</ScaleCrop>
  <HeadingPairs>
    <vt:vector size="2" baseType="variant">
      <vt:variant>
        <vt:lpstr>Title</vt:lpstr>
      </vt:variant>
      <vt:variant>
        <vt:i4>1</vt:i4>
      </vt:variant>
    </vt:vector>
  </HeadingPairs>
  <TitlesOfParts>
    <vt:vector size="1" baseType="lpstr">
      <vt:lpstr/>
    </vt:vector>
  </TitlesOfParts>
  <Company>NMBU</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Harsha Ratnaweera</dc:creator>
  <cp:keywords/>
  <dc:description/>
  <cp:lastModifiedBy>Ivana Cipranic</cp:lastModifiedBy>
  <cp:revision>2</cp:revision>
  <dcterms:created xsi:type="dcterms:W3CDTF">2023-01-14T21:29:00Z</dcterms:created>
  <dcterms:modified xsi:type="dcterms:W3CDTF">2023-01-14T21:29:00Z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etDate">
    <vt:lpwstr>2023-01-13T05:23:48Z</vt:lpwstr>
  </property>
  <property fmtid="{D5CDD505-2E9C-101B-9397-08002B2CF9AE}" pid="4" name="MSIP_Label_d0484126-3486-41a9-802e-7f1e2277276c_Method">
    <vt:lpwstr>Standard</vt:lpwstr>
  </property>
  <property fmtid="{D5CDD505-2E9C-101B-9397-08002B2CF9AE}" pid="5" name="MSIP_Label_d0484126-3486-41a9-802e-7f1e2277276c_Name">
    <vt:lpwstr>d0484126-3486-41a9-802e-7f1e2277276c</vt:lpwstr>
  </property>
  <property fmtid="{D5CDD505-2E9C-101B-9397-08002B2CF9AE}" pid="6" name="MSIP_Label_d0484126-3486-41a9-802e-7f1e2277276c_SiteId">
    <vt:lpwstr>eec01f8e-737f-43e3-9ed5-f8a59913bd82</vt:lpwstr>
  </property>
  <property fmtid="{D5CDD505-2E9C-101B-9397-08002B2CF9AE}" pid="7" name="MSIP_Label_d0484126-3486-41a9-802e-7f1e2277276c_ActionId">
    <vt:lpwstr>455ab10e-6003-4c3c-9c45-9779e4dd3c79</vt:lpwstr>
  </property>
  <property fmtid="{D5CDD505-2E9C-101B-9397-08002B2CF9AE}" pid="8" name="MSIP_Label_d0484126-3486-41a9-802e-7f1e2277276c_ContentBits">
    <vt:lpwstr>0</vt:lpwstr>
  </property>
</Properties>
</file>